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CF5B" w14:textId="3B48AB78" w:rsidR="00B30046" w:rsidRPr="00D3316C" w:rsidRDefault="00062819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 xml:space="preserve">Uchwała Nr </w:t>
      </w:r>
      <w:r w:rsidR="00D3316C" w:rsidRPr="00D3316C">
        <w:rPr>
          <w:rFonts w:ascii="Times New Roman" w:hAnsi="Times New Roman" w:cs="Times New Roman"/>
          <w:color w:val="000000"/>
        </w:rPr>
        <w:t>V</w:t>
      </w:r>
      <w:proofErr w:type="gramStart"/>
      <w:r w:rsidR="00B30046" w:rsidRPr="00D3316C">
        <w:rPr>
          <w:rFonts w:ascii="Times New Roman" w:hAnsi="Times New Roman" w:cs="Times New Roman"/>
          <w:color w:val="000000"/>
        </w:rPr>
        <w:t>/</w:t>
      </w:r>
      <w:r w:rsidR="0067746E">
        <w:rPr>
          <w:rFonts w:ascii="Times New Roman" w:hAnsi="Times New Roman" w:cs="Times New Roman"/>
          <w:color w:val="000000"/>
        </w:rPr>
        <w:t xml:space="preserve">  </w:t>
      </w:r>
      <w:r w:rsidR="00B30046" w:rsidRPr="00D3316C">
        <w:rPr>
          <w:rFonts w:ascii="Times New Roman" w:hAnsi="Times New Roman" w:cs="Times New Roman"/>
          <w:color w:val="000000"/>
        </w:rPr>
        <w:t>/</w:t>
      </w:r>
      <w:proofErr w:type="gramEnd"/>
      <w:r w:rsidR="00B30046" w:rsidRPr="00D3316C">
        <w:rPr>
          <w:rFonts w:ascii="Times New Roman" w:hAnsi="Times New Roman" w:cs="Times New Roman"/>
          <w:color w:val="000000"/>
        </w:rPr>
        <w:t>202</w:t>
      </w:r>
      <w:r w:rsidR="00B10DA6" w:rsidRPr="00D3316C">
        <w:rPr>
          <w:rFonts w:ascii="Times New Roman" w:hAnsi="Times New Roman" w:cs="Times New Roman"/>
          <w:color w:val="000000"/>
        </w:rPr>
        <w:t>4</w:t>
      </w:r>
    </w:p>
    <w:p w14:paraId="3E949EBD" w14:textId="77777777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>Rady Miejskiej w Mieszkowicach</w:t>
      </w:r>
    </w:p>
    <w:p w14:paraId="669A99D7" w14:textId="58CA5852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 xml:space="preserve">z dnia </w:t>
      </w:r>
      <w:r w:rsidR="0067746E">
        <w:rPr>
          <w:rFonts w:ascii="Times New Roman" w:hAnsi="Times New Roman" w:cs="Times New Roman"/>
          <w:color w:val="000000"/>
        </w:rPr>
        <w:t>30</w:t>
      </w:r>
      <w:r w:rsidRPr="00D3316C">
        <w:rPr>
          <w:rFonts w:ascii="Times New Roman" w:hAnsi="Times New Roman" w:cs="Times New Roman"/>
          <w:color w:val="000000"/>
        </w:rPr>
        <w:t xml:space="preserve"> </w:t>
      </w:r>
      <w:r w:rsidR="0067746E">
        <w:rPr>
          <w:rFonts w:ascii="Times New Roman" w:hAnsi="Times New Roman" w:cs="Times New Roman"/>
          <w:color w:val="000000"/>
        </w:rPr>
        <w:t>października</w:t>
      </w:r>
      <w:r w:rsidRPr="00D3316C">
        <w:rPr>
          <w:rFonts w:ascii="Times New Roman" w:hAnsi="Times New Roman" w:cs="Times New Roman"/>
          <w:color w:val="000000"/>
        </w:rPr>
        <w:t xml:space="preserve">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 xml:space="preserve"> r.</w:t>
      </w:r>
    </w:p>
    <w:p w14:paraId="540CBD7F" w14:textId="77777777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CE9CAA" w14:textId="2B32377C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w sprawie zmiany Wieloletniej Prognozy Finansowej Gminy Mieszkowice na lata 202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4</w:t>
      </w:r>
      <w:r w:rsidR="00A72D1A" w:rsidRPr="00D3316C">
        <w:rPr>
          <w:rFonts w:ascii="Times New Roman" w:hAnsi="Times New Roman" w:cs="Times New Roman"/>
          <w:b/>
          <w:bCs/>
          <w:color w:val="000000"/>
        </w:rPr>
        <w:t>-203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5</w:t>
      </w:r>
    </w:p>
    <w:p w14:paraId="1C5CCBF9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09DB5C" w14:textId="1806EFC2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>Na podstawie art. 228 i art. 230 ust. 6 ustawy z dnia 27 sierpnia 2009 r. o finansach publicznych (</w:t>
      </w:r>
      <w:proofErr w:type="spellStart"/>
      <w:r w:rsidRPr="00D3316C">
        <w:rPr>
          <w:rFonts w:ascii="Times New Roman" w:hAnsi="Times New Roman" w:cs="Times New Roman"/>
          <w:color w:val="000000"/>
        </w:rPr>
        <w:t>t.j</w:t>
      </w:r>
      <w:proofErr w:type="spellEnd"/>
      <w:r w:rsidRPr="00D3316C">
        <w:rPr>
          <w:rFonts w:ascii="Times New Roman" w:hAnsi="Times New Roman" w:cs="Times New Roman"/>
          <w:color w:val="000000"/>
        </w:rPr>
        <w:t xml:space="preserve">. Dz. U. z </w:t>
      </w:r>
      <w:proofErr w:type="gramStart"/>
      <w:r w:rsidRPr="00D3316C">
        <w:rPr>
          <w:rFonts w:ascii="Times New Roman" w:hAnsi="Times New Roman" w:cs="Times New Roman"/>
          <w:color w:val="000000"/>
        </w:rPr>
        <w:t>202</w:t>
      </w:r>
      <w:r w:rsidR="00B10DA6" w:rsidRPr="00D3316C">
        <w:rPr>
          <w:rFonts w:ascii="Times New Roman" w:hAnsi="Times New Roman" w:cs="Times New Roman"/>
          <w:color w:val="000000"/>
        </w:rPr>
        <w:t>3</w:t>
      </w:r>
      <w:r w:rsidRPr="00D3316C">
        <w:rPr>
          <w:rFonts w:ascii="Times New Roman" w:hAnsi="Times New Roman" w:cs="Times New Roman"/>
          <w:color w:val="000000"/>
        </w:rPr>
        <w:t xml:space="preserve">  poz.</w:t>
      </w:r>
      <w:proofErr w:type="gramEnd"/>
      <w:r w:rsidRPr="00D3316C">
        <w:rPr>
          <w:rFonts w:ascii="Times New Roman" w:hAnsi="Times New Roman" w:cs="Times New Roman"/>
          <w:color w:val="000000"/>
        </w:rPr>
        <w:t xml:space="preserve"> </w:t>
      </w:r>
      <w:r w:rsidR="00A72D1A" w:rsidRPr="00D3316C">
        <w:rPr>
          <w:rFonts w:ascii="Times New Roman" w:hAnsi="Times New Roman" w:cs="Times New Roman"/>
          <w:color w:val="000000"/>
        </w:rPr>
        <w:t>1</w:t>
      </w:r>
      <w:r w:rsidR="00B10DA6" w:rsidRPr="00D3316C">
        <w:rPr>
          <w:rFonts w:ascii="Times New Roman" w:hAnsi="Times New Roman" w:cs="Times New Roman"/>
          <w:color w:val="000000"/>
        </w:rPr>
        <w:t>270</w:t>
      </w:r>
      <w:r w:rsidRPr="00D3316C">
        <w:rPr>
          <w:rFonts w:ascii="Times New Roman" w:hAnsi="Times New Roman" w:cs="Times New Roman"/>
          <w:color w:val="000000"/>
        </w:rPr>
        <w:t>, ze zm.) Rada Mie</w:t>
      </w:r>
      <w:r w:rsidR="001404D8" w:rsidRPr="00D3316C">
        <w:rPr>
          <w:rFonts w:ascii="Times New Roman" w:hAnsi="Times New Roman" w:cs="Times New Roman"/>
          <w:color w:val="000000"/>
        </w:rPr>
        <w:t>jska w Mieszkowicach uchwala</w:t>
      </w:r>
      <w:r w:rsidRPr="00D3316C">
        <w:rPr>
          <w:rFonts w:ascii="Times New Roman" w:hAnsi="Times New Roman" w:cs="Times New Roman"/>
          <w:color w:val="000000"/>
        </w:rPr>
        <w:t>, co następuje:</w:t>
      </w:r>
    </w:p>
    <w:p w14:paraId="28313256" w14:textId="659497B4" w:rsidR="00B30046" w:rsidRPr="00D3316C" w:rsidRDefault="00B3004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1. </w:t>
      </w:r>
      <w:r w:rsidRPr="00D3316C">
        <w:rPr>
          <w:rFonts w:ascii="Times New Roman" w:hAnsi="Times New Roman" w:cs="Times New Roman"/>
          <w:color w:val="000000"/>
        </w:rPr>
        <w:t>Ustala się zmianę wieloletniej prognozy finansowej Gminy Mieszkowice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 xml:space="preserve">załącznikiem Nr 1. </w:t>
      </w:r>
    </w:p>
    <w:p w14:paraId="6F8180F7" w14:textId="710D789F" w:rsidR="00B10DA6" w:rsidRPr="00D3316C" w:rsidRDefault="00B10DA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2. </w:t>
      </w:r>
      <w:r w:rsidRPr="00D3316C">
        <w:rPr>
          <w:rFonts w:ascii="Times New Roman" w:hAnsi="Times New Roman" w:cs="Times New Roman"/>
          <w:color w:val="000000"/>
        </w:rPr>
        <w:t>Ustala się planowane i realizowane przedsięwzięcia Gminy Mieszkowice w latach 2024-202</w:t>
      </w:r>
      <w:r w:rsidR="0067746E">
        <w:rPr>
          <w:rFonts w:ascii="Times New Roman" w:hAnsi="Times New Roman" w:cs="Times New Roman"/>
          <w:color w:val="000000"/>
        </w:rPr>
        <w:t>9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>załącznikiem Nr 2.</w:t>
      </w:r>
    </w:p>
    <w:p w14:paraId="0264E5E3" w14:textId="13DB8EC6" w:rsidR="00B30046" w:rsidRPr="00D3316C" w:rsidRDefault="00B3004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3</w:t>
      </w:r>
      <w:r w:rsidRPr="00D3316C">
        <w:rPr>
          <w:rFonts w:ascii="Times New Roman" w:hAnsi="Times New Roman" w:cs="Times New Roman"/>
          <w:b/>
          <w:bCs/>
          <w:color w:val="000000"/>
        </w:rPr>
        <w:t>. </w:t>
      </w:r>
      <w:r w:rsidRPr="00D3316C">
        <w:rPr>
          <w:rFonts w:ascii="Times New Roman" w:hAnsi="Times New Roman" w:cs="Times New Roman"/>
          <w:color w:val="000000"/>
        </w:rPr>
        <w:t>Ustala się objaśnienia wartości przyjętych w wieloletniej prognozie finansowej,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 xml:space="preserve">załącznikiem Nr </w:t>
      </w:r>
      <w:r w:rsidR="00B10DA6" w:rsidRPr="00D3316C">
        <w:rPr>
          <w:rFonts w:ascii="Times New Roman" w:hAnsi="Times New Roman" w:cs="Times New Roman"/>
        </w:rPr>
        <w:t>3</w:t>
      </w:r>
      <w:r w:rsidRPr="00D3316C">
        <w:rPr>
          <w:rFonts w:ascii="Times New Roman" w:hAnsi="Times New Roman" w:cs="Times New Roman"/>
        </w:rPr>
        <w:t xml:space="preserve">. </w:t>
      </w:r>
    </w:p>
    <w:p w14:paraId="22ECDF1E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4.</w:t>
      </w:r>
      <w:r w:rsidRPr="00D3316C">
        <w:rPr>
          <w:rFonts w:ascii="Times New Roman" w:hAnsi="Times New Roman" w:cs="Times New Roman"/>
          <w:color w:val="000000"/>
        </w:rPr>
        <w:t> </w:t>
      </w:r>
      <w:r w:rsidRPr="00D3316C">
        <w:rPr>
          <w:rFonts w:ascii="Times New Roman" w:hAnsi="Times New Roman" w:cs="Times New Roman"/>
        </w:rPr>
        <w:t>Wykonanie uchwały powierza się Burmistrzowi Gminy Mieszkowice.</w:t>
      </w:r>
    </w:p>
    <w:p w14:paraId="74383AC4" w14:textId="77777777" w:rsidR="00B30046" w:rsidRPr="00D3316C" w:rsidRDefault="00B30046" w:rsidP="0002606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5.</w:t>
      </w:r>
      <w:r w:rsidRPr="00D3316C">
        <w:rPr>
          <w:rFonts w:ascii="Times New Roman" w:hAnsi="Times New Roman" w:cs="Times New Roman"/>
          <w:color w:val="000000"/>
        </w:rPr>
        <w:t> Uchwała wchodzi w życie z dniem podjęcia.</w:t>
      </w:r>
    </w:p>
    <w:p w14:paraId="2C336C3D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4BCC1D87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709594D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7AE86C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  <w:t>Przewodniczący Rady Miejskiej</w:t>
      </w:r>
    </w:p>
    <w:p w14:paraId="473350A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16A8D85A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680C072" w14:textId="367212C9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  <w:t xml:space="preserve">        </w:t>
      </w:r>
      <w:r w:rsidR="00DD63B2" w:rsidRPr="00D3316C">
        <w:rPr>
          <w:rFonts w:ascii="Times New Roman" w:hAnsi="Times New Roman" w:cs="Times New Roman"/>
          <w:color w:val="000000"/>
        </w:rPr>
        <w:t>Jan Czapliński</w:t>
      </w:r>
    </w:p>
    <w:p w14:paraId="7463C7C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32F317FF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EC663B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</w:p>
    <w:p w14:paraId="321AC20C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930D51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72B6C9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DB3F79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1EC193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F4FC38" w14:textId="77777777" w:rsidR="00B30046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A5E23DB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B38D4D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575110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924D4A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F3CC47" w14:textId="77777777" w:rsidR="00D3316C" w:rsidRP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B8C681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A42D57" w14:textId="6B21248A" w:rsidR="00A72D1A" w:rsidRPr="00D3316C" w:rsidRDefault="00A72D1A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lastRenderedPageBreak/>
        <w:t>Uzasadnienie do uchwały Rady Miejskiej w sprawie zmiany Wieloletniej Prognozy Finansowej Gminy Mieszkowice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>.</w:t>
      </w:r>
    </w:p>
    <w:p w14:paraId="406C1A6D" w14:textId="77777777" w:rsidR="00A72D1A" w:rsidRPr="00D3316C" w:rsidRDefault="00A72D1A" w:rsidP="000260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38EE79" w14:textId="3F5C46F3" w:rsidR="00B10DA6" w:rsidRPr="00D3316C" w:rsidRDefault="00B10DA6" w:rsidP="0002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316C">
        <w:rPr>
          <w:rFonts w:ascii="Times New Roman" w:hAnsi="Times New Roman" w:cs="Times New Roman"/>
          <w:color w:val="000000" w:themeColor="text1"/>
        </w:rPr>
        <w:t xml:space="preserve">Zgodnie ze zmianami w budżecie na dzień </w:t>
      </w:r>
      <w:r w:rsidR="0067746E">
        <w:rPr>
          <w:rFonts w:ascii="Times New Roman" w:hAnsi="Times New Roman" w:cs="Times New Roman"/>
          <w:color w:val="000000" w:themeColor="text1"/>
        </w:rPr>
        <w:t>30</w:t>
      </w:r>
      <w:r w:rsidRPr="00D3316C">
        <w:rPr>
          <w:rFonts w:ascii="Times New Roman" w:hAnsi="Times New Roman" w:cs="Times New Roman"/>
          <w:color w:val="000000" w:themeColor="text1"/>
        </w:rPr>
        <w:t xml:space="preserve"> </w:t>
      </w:r>
      <w:r w:rsidR="0067746E">
        <w:rPr>
          <w:rFonts w:ascii="Times New Roman" w:hAnsi="Times New Roman" w:cs="Times New Roman"/>
          <w:color w:val="000000" w:themeColor="text1"/>
        </w:rPr>
        <w:t>października</w:t>
      </w:r>
      <w:r w:rsidRPr="00D3316C">
        <w:rPr>
          <w:rFonts w:ascii="Times New Roman" w:hAnsi="Times New Roman" w:cs="Times New Roman"/>
          <w:color w:val="000000" w:themeColor="text1"/>
        </w:rPr>
        <w:t xml:space="preserve"> 2024 r., dokonano następujących zmian w Wieloletniej Prognozie Finansowej Gminy Mieszkowice:</w:t>
      </w:r>
    </w:p>
    <w:p w14:paraId="7FC97687" w14:textId="77777777" w:rsidR="0067746E" w:rsidRPr="0067746E" w:rsidRDefault="0067746E" w:rsidP="0067746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Dochody ogółem zwiększono o 1 305 124,91 zł, z czego dochody bieżące zwiększono o 1 156 624,91 zł, a dochody majątkowe zwiększono o 148 500,00 zł.</w:t>
      </w:r>
    </w:p>
    <w:p w14:paraId="6ED51E0A" w14:textId="77777777" w:rsidR="0067746E" w:rsidRPr="0067746E" w:rsidRDefault="0067746E" w:rsidP="0067746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Wydatki ogółem zwiększono o 1 878 277,63 zł, z czego wydatki bieżące zwiększono o 1 911 277,63 zł, a wydatki majątkowe zmniejszono o 33 000,00 zł.</w:t>
      </w:r>
    </w:p>
    <w:p w14:paraId="00EE4F5C" w14:textId="77777777" w:rsidR="0067746E" w:rsidRPr="0067746E" w:rsidRDefault="0067746E" w:rsidP="0067746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Wynik budżetu jest deficytowy i po zmianach wynosi -4 771 394,12 zł.</w:t>
      </w:r>
    </w:p>
    <w:p w14:paraId="37F3EF6C" w14:textId="77777777" w:rsidR="0067746E" w:rsidRDefault="0067746E" w:rsidP="00677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40B5FD" w14:textId="25E0B106" w:rsidR="003871F0" w:rsidRPr="00D3316C" w:rsidRDefault="003871F0" w:rsidP="00677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316C">
        <w:rPr>
          <w:rFonts w:ascii="Times New Roman" w:hAnsi="Times New Roman" w:cs="Times New Roman"/>
          <w:color w:val="000000" w:themeColor="text1"/>
        </w:rPr>
        <w:t>W Wieloletniej Prognozie Finansowej Gminy Mieszkowice:</w:t>
      </w:r>
    </w:p>
    <w:p w14:paraId="63F8A6F3" w14:textId="77777777" w:rsidR="0067746E" w:rsidRPr="0067746E" w:rsidRDefault="0067746E" w:rsidP="0067746E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Przychody ogółem w roku budżetowym zwiększono o 573 152,72 zł i po zmianach wynoszą 5 610 727,40 zł.</w:t>
      </w:r>
    </w:p>
    <w:p w14:paraId="5529B076" w14:textId="77777777" w:rsidR="0067746E" w:rsidRPr="0067746E" w:rsidRDefault="0067746E" w:rsidP="0067746E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Rozchody ogółem w roku budżetowym nie uległy zmianie.</w:t>
      </w:r>
    </w:p>
    <w:p w14:paraId="1B2513FE" w14:textId="77777777" w:rsidR="0067746E" w:rsidRPr="0067746E" w:rsidRDefault="0067746E" w:rsidP="0067746E">
      <w:pPr>
        <w:pStyle w:val="TekstPublink"/>
        <w:widowControl/>
        <w:spacing w:after="0"/>
        <w:rPr>
          <w:rFonts w:ascii="Times New Roman" w:hAnsi="Times New Roman" w:cs="Times New Roman"/>
          <w:sz w:val="22"/>
          <w:szCs w:val="22"/>
        </w:rPr>
      </w:pPr>
    </w:p>
    <w:p w14:paraId="4C787297" w14:textId="13E99A6E" w:rsidR="0067746E" w:rsidRPr="0067746E" w:rsidRDefault="0067746E" w:rsidP="0067746E">
      <w:pPr>
        <w:pStyle w:val="TekstPublink"/>
        <w:widowControl/>
        <w:spacing w:after="0"/>
        <w:rPr>
          <w:rFonts w:ascii="Times New Roman" w:hAnsi="Times New Roman" w:cs="Times New Roman"/>
          <w:sz w:val="22"/>
          <w:szCs w:val="22"/>
        </w:rPr>
      </w:pPr>
      <w:r w:rsidRPr="0067746E">
        <w:rPr>
          <w:rFonts w:ascii="Times New Roman" w:hAnsi="Times New Roman" w:cs="Times New Roman"/>
          <w:sz w:val="22"/>
          <w:szCs w:val="22"/>
          <w14:ligatures w14:val="standardContextual"/>
        </w:rPr>
        <w:t>Zmiany w Wieloletniej Prognozie Finansowej Gminy Mieszkowice na lata 2024-2035 spowodowały modyfikacje w kształtowaniu się relacji z art. 243 ustawy o finansach publicznych</w:t>
      </w:r>
    </w:p>
    <w:p w14:paraId="1639AF7A" w14:textId="17D3D904" w:rsidR="0067746E" w:rsidRP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>W</w:t>
      </w:r>
      <w:r w:rsidRPr="0067746E">
        <w:rPr>
          <w:rFonts w:ascii="Times New Roman" w:hAnsi="Times New Roman" w:cs="Times New Roman"/>
          <w14:ligatures w14:val="standardContextual"/>
        </w:rPr>
        <w:t xml:space="preserve"> całym okresie prognozy Gmina Mieszkowice spełnia relację, o której mowa w art. 243 ust. 1 ustawy o finansach publicznych. Spełnienie dotyczy zarówno relacji obliczonej na podstawie planu na dzień 30.09.2023 r. jak i w oparciu o dane z wykonania budżetu.</w:t>
      </w:r>
    </w:p>
    <w:p w14:paraId="3E0D8608" w14:textId="7BBB5A78" w:rsidR="0067746E" w:rsidRP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Zmiana Wieloletniej Prognozy Finansowej Gminy Mieszkowice obejmuje również zmiany w załączniku nr 2.</w:t>
      </w:r>
    </w:p>
    <w:p w14:paraId="7651D51E" w14:textId="77777777" w:rsid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</w:p>
    <w:p w14:paraId="7B05943E" w14:textId="77777777" w:rsidR="00B30046" w:rsidRPr="001D2196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30046" w:rsidRPr="001D2196" w:rsidSect="004951CD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3B4791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698F6B6"/>
    <w:multiLevelType w:val="multilevel"/>
    <w:tmpl w:val="6620313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3A506930"/>
    <w:multiLevelType w:val="multilevel"/>
    <w:tmpl w:val="ADC876C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6032B9F"/>
    <w:multiLevelType w:val="hybridMultilevel"/>
    <w:tmpl w:val="5444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B392"/>
    <w:multiLevelType w:val="multilevel"/>
    <w:tmpl w:val="F45AA61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46C7A3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7D2611C7"/>
    <w:multiLevelType w:val="multilevel"/>
    <w:tmpl w:val="AB7C53D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62846156">
    <w:abstractNumId w:val="0"/>
  </w:num>
  <w:num w:numId="2" w16cid:durableId="1865244360">
    <w:abstractNumId w:val="2"/>
  </w:num>
  <w:num w:numId="3" w16cid:durableId="1793329668">
    <w:abstractNumId w:val="5"/>
  </w:num>
  <w:num w:numId="4" w16cid:durableId="1628927962">
    <w:abstractNumId w:val="7"/>
  </w:num>
  <w:num w:numId="5" w16cid:durableId="742220904">
    <w:abstractNumId w:val="4"/>
  </w:num>
  <w:num w:numId="6" w16cid:durableId="2134206316">
    <w:abstractNumId w:val="9"/>
  </w:num>
  <w:num w:numId="7" w16cid:durableId="1053693390">
    <w:abstractNumId w:val="6"/>
  </w:num>
  <w:num w:numId="8" w16cid:durableId="591013802">
    <w:abstractNumId w:val="8"/>
  </w:num>
  <w:num w:numId="9" w16cid:durableId="1785805431">
    <w:abstractNumId w:val="1"/>
  </w:num>
  <w:num w:numId="10" w16cid:durableId="41367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46"/>
    <w:rsid w:val="00004C7F"/>
    <w:rsid w:val="0002606C"/>
    <w:rsid w:val="0003106D"/>
    <w:rsid w:val="00043FB5"/>
    <w:rsid w:val="00062819"/>
    <w:rsid w:val="000A7BBD"/>
    <w:rsid w:val="000B48E7"/>
    <w:rsid w:val="000C51EF"/>
    <w:rsid w:val="0013231A"/>
    <w:rsid w:val="001404D8"/>
    <w:rsid w:val="001D2196"/>
    <w:rsid w:val="00226FB4"/>
    <w:rsid w:val="00274030"/>
    <w:rsid w:val="003742D0"/>
    <w:rsid w:val="003871F0"/>
    <w:rsid w:val="003C07DC"/>
    <w:rsid w:val="004951CD"/>
    <w:rsid w:val="004E63CE"/>
    <w:rsid w:val="00571438"/>
    <w:rsid w:val="0067746E"/>
    <w:rsid w:val="0072388A"/>
    <w:rsid w:val="00752AB3"/>
    <w:rsid w:val="00784E0E"/>
    <w:rsid w:val="008475E0"/>
    <w:rsid w:val="00896CB4"/>
    <w:rsid w:val="009860A0"/>
    <w:rsid w:val="00A549AC"/>
    <w:rsid w:val="00A72D1A"/>
    <w:rsid w:val="00AF300E"/>
    <w:rsid w:val="00B10DA6"/>
    <w:rsid w:val="00B30046"/>
    <w:rsid w:val="00BA62AA"/>
    <w:rsid w:val="00C0565F"/>
    <w:rsid w:val="00D3316C"/>
    <w:rsid w:val="00D83F5A"/>
    <w:rsid w:val="00D91982"/>
    <w:rsid w:val="00DD63B2"/>
    <w:rsid w:val="00E00A25"/>
    <w:rsid w:val="00E21984"/>
    <w:rsid w:val="00E748F5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87F6"/>
  <w15:chartTrackingRefBased/>
  <w15:docId w15:val="{636D1C5F-4865-4AFD-BD1D-09ED522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3871F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ListaPublink">
    <w:name w:val="Lista (Publink)"/>
    <w:basedOn w:val="Normalny"/>
    <w:uiPriority w:val="99"/>
    <w:rsid w:val="0002606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Calibri"/>
      <w:sz w:val="20"/>
      <w:szCs w:val="24"/>
      <w:lang w:eastAsia="pl-PL"/>
    </w:rPr>
  </w:style>
  <w:style w:type="paragraph" w:customStyle="1" w:styleId="TekstPublink">
    <w:name w:val="Tekst (Publink)"/>
    <w:basedOn w:val="Normalny"/>
    <w:uiPriority w:val="99"/>
    <w:rsid w:val="00004C7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Calibri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26</cp:revision>
  <cp:lastPrinted>2024-10-25T08:46:00Z</cp:lastPrinted>
  <dcterms:created xsi:type="dcterms:W3CDTF">2022-09-27T05:42:00Z</dcterms:created>
  <dcterms:modified xsi:type="dcterms:W3CDTF">2024-10-25T08:46:00Z</dcterms:modified>
</cp:coreProperties>
</file>